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DCB0" w14:textId="77777777" w:rsidR="00BB0BFC" w:rsidRDefault="00BB0BFC" w:rsidP="00AD4F8D">
      <w:pPr>
        <w:pStyle w:val="NoSpacing"/>
        <w:jc w:val="center"/>
        <w:rPr>
          <w:rFonts w:ascii="Century Gothic" w:hAnsi="Century Gothic" w:cs="Times New Roman"/>
          <w:b/>
          <w:sz w:val="18"/>
          <w:szCs w:val="18"/>
        </w:rPr>
      </w:pPr>
    </w:p>
    <w:p w14:paraId="51D40FAC" w14:textId="77777777" w:rsidR="00BB0BFC" w:rsidRPr="00D76E30" w:rsidRDefault="00BB0BFC" w:rsidP="00034A75">
      <w:pPr>
        <w:spacing w:after="160" w:line="259" w:lineRule="auto"/>
        <w:ind w:left="0" w:firstLine="0"/>
        <w:jc w:val="center"/>
        <w:rPr>
          <w:rFonts w:eastAsiaTheme="minorHAnsi"/>
          <w:b/>
          <w:sz w:val="24"/>
          <w:szCs w:val="24"/>
          <w:lang w:eastAsia="en-US"/>
        </w:rPr>
      </w:pPr>
      <w:r w:rsidRPr="00D76E30">
        <w:rPr>
          <w:rFonts w:eastAsiaTheme="minorHAnsi"/>
          <w:b/>
          <w:sz w:val="24"/>
          <w:szCs w:val="24"/>
          <w:lang w:eastAsia="en-US"/>
        </w:rPr>
        <w:t>WORTON PARISH COUNCIL</w:t>
      </w:r>
    </w:p>
    <w:p w14:paraId="4F6A1B1E" w14:textId="77777777" w:rsidR="00034A75" w:rsidRPr="00D76E30" w:rsidRDefault="00BB0BFC" w:rsidP="00034A75">
      <w:pPr>
        <w:spacing w:after="160" w:line="259" w:lineRule="auto"/>
        <w:ind w:left="0" w:firstLine="0"/>
        <w:jc w:val="center"/>
        <w:rPr>
          <w:rFonts w:eastAsiaTheme="minorHAnsi"/>
          <w:b/>
          <w:sz w:val="24"/>
          <w:szCs w:val="24"/>
          <w:lang w:eastAsia="en-US"/>
        </w:rPr>
      </w:pPr>
      <w:r w:rsidRPr="00D76E30">
        <w:rPr>
          <w:rFonts w:eastAsiaTheme="minorHAnsi"/>
          <w:b/>
          <w:sz w:val="24"/>
          <w:szCs w:val="24"/>
          <w:lang w:eastAsia="en-US"/>
        </w:rPr>
        <w:t>SUBJECT ACCES</w:t>
      </w:r>
      <w:r w:rsidR="00034A75" w:rsidRPr="00D76E30">
        <w:rPr>
          <w:rFonts w:eastAsiaTheme="minorHAnsi"/>
          <w:b/>
          <w:sz w:val="24"/>
          <w:szCs w:val="24"/>
          <w:lang w:eastAsia="en-US"/>
        </w:rPr>
        <w:t>S</w:t>
      </w:r>
      <w:r w:rsidRPr="00D76E30">
        <w:rPr>
          <w:rFonts w:eastAsiaTheme="minorHAnsi"/>
          <w:b/>
          <w:sz w:val="24"/>
          <w:szCs w:val="24"/>
          <w:lang w:eastAsia="en-US"/>
        </w:rPr>
        <w:t xml:space="preserve"> REQUEST (SAR) POLICY</w:t>
      </w:r>
    </w:p>
    <w:p w14:paraId="349F1B60" w14:textId="77777777" w:rsidR="00BB0BFC" w:rsidRDefault="00BB0BFC">
      <w:pPr>
        <w:spacing w:after="160" w:line="259" w:lineRule="auto"/>
        <w:ind w:left="0" w:firstLine="0"/>
        <w:rPr>
          <w:rFonts w:eastAsiaTheme="minorHAnsi"/>
          <w:b/>
          <w:sz w:val="18"/>
          <w:szCs w:val="18"/>
          <w:lang w:eastAsia="en-US"/>
        </w:rPr>
      </w:pPr>
    </w:p>
    <w:tbl>
      <w:tblPr>
        <w:tblStyle w:val="TableGrid"/>
        <w:tblW w:w="0" w:type="auto"/>
        <w:tblLook w:val="04A0" w:firstRow="1" w:lastRow="0" w:firstColumn="1" w:lastColumn="0" w:noHBand="0" w:noVBand="1"/>
      </w:tblPr>
      <w:tblGrid>
        <w:gridCol w:w="2254"/>
        <w:gridCol w:w="1002"/>
        <w:gridCol w:w="1252"/>
        <w:gridCol w:w="2254"/>
        <w:gridCol w:w="2254"/>
      </w:tblGrid>
      <w:tr w:rsidR="004C5681" w14:paraId="4B6F6B6A" w14:textId="77777777" w:rsidTr="004C5681">
        <w:trPr>
          <w:trHeight w:val="210"/>
        </w:trPr>
        <w:tc>
          <w:tcPr>
            <w:tcW w:w="2254" w:type="dxa"/>
            <w:vMerge w:val="restart"/>
          </w:tcPr>
          <w:p w14:paraId="56EA04AB" w14:textId="77777777" w:rsidR="004C5681" w:rsidRPr="00D76E30" w:rsidRDefault="004C5681" w:rsidP="00034A75">
            <w:pPr>
              <w:spacing w:after="160" w:line="259" w:lineRule="auto"/>
              <w:ind w:left="0" w:firstLine="0"/>
              <w:rPr>
                <w:rFonts w:eastAsiaTheme="minorHAnsi"/>
                <w:b/>
                <w:sz w:val="18"/>
                <w:szCs w:val="18"/>
                <w:lang w:eastAsia="en-US"/>
              </w:rPr>
            </w:pPr>
            <w:bookmarkStart w:id="0" w:name="_Hlk513733236"/>
            <w:r w:rsidRPr="00D76E30">
              <w:rPr>
                <w:b/>
              </w:rPr>
              <w:t xml:space="preserve">Effective date: </w:t>
            </w:r>
          </w:p>
        </w:tc>
        <w:tc>
          <w:tcPr>
            <w:tcW w:w="2254" w:type="dxa"/>
            <w:gridSpan w:val="2"/>
            <w:vMerge w:val="restart"/>
          </w:tcPr>
          <w:p w14:paraId="6AC2094F" w14:textId="77777777" w:rsidR="004C5681" w:rsidRDefault="004C5681" w:rsidP="00034A75">
            <w:pPr>
              <w:spacing w:after="160" w:line="259" w:lineRule="auto"/>
              <w:ind w:left="0" w:firstLine="0"/>
            </w:pPr>
            <w:r>
              <w:t>14/05/2018</w:t>
            </w:r>
          </w:p>
        </w:tc>
        <w:tc>
          <w:tcPr>
            <w:tcW w:w="2254" w:type="dxa"/>
          </w:tcPr>
          <w:p w14:paraId="30EBF8D6" w14:textId="2EEAD9A2" w:rsidR="004C5681" w:rsidRPr="00D76E30" w:rsidRDefault="004C5681" w:rsidP="00034A75">
            <w:pPr>
              <w:spacing w:after="160" w:line="259" w:lineRule="auto"/>
              <w:ind w:left="0" w:firstLine="0"/>
              <w:rPr>
                <w:b/>
              </w:rPr>
            </w:pPr>
            <w:r w:rsidRPr="00D76E30">
              <w:rPr>
                <w:b/>
              </w:rPr>
              <w:t>Review d</w:t>
            </w:r>
            <w:r>
              <w:rPr>
                <w:b/>
              </w:rPr>
              <w:t>ue</w:t>
            </w:r>
            <w:r w:rsidRPr="00D76E30">
              <w:rPr>
                <w:b/>
              </w:rPr>
              <w:t>:</w:t>
            </w:r>
          </w:p>
        </w:tc>
        <w:tc>
          <w:tcPr>
            <w:tcW w:w="2254" w:type="dxa"/>
          </w:tcPr>
          <w:p w14:paraId="67B5FB1D" w14:textId="21C922BC" w:rsidR="004C5681" w:rsidRDefault="00A82FC8" w:rsidP="00034A75">
            <w:pPr>
              <w:spacing w:after="160" w:line="259" w:lineRule="auto"/>
              <w:ind w:left="0" w:firstLine="0"/>
            </w:pPr>
            <w:r>
              <w:t>December</w:t>
            </w:r>
            <w:r w:rsidR="00B63B3E">
              <w:t xml:space="preserve"> 202</w:t>
            </w:r>
            <w:r>
              <w:t>4</w:t>
            </w:r>
          </w:p>
        </w:tc>
      </w:tr>
      <w:tr w:rsidR="004C5681" w14:paraId="4ADC4E96" w14:textId="77777777" w:rsidTr="00C2183D">
        <w:trPr>
          <w:trHeight w:val="210"/>
        </w:trPr>
        <w:tc>
          <w:tcPr>
            <w:tcW w:w="2254" w:type="dxa"/>
            <w:vMerge/>
          </w:tcPr>
          <w:p w14:paraId="04DB9A3F" w14:textId="77777777" w:rsidR="004C5681" w:rsidRPr="00D76E30" w:rsidRDefault="004C5681" w:rsidP="00034A75">
            <w:pPr>
              <w:spacing w:after="160" w:line="259" w:lineRule="auto"/>
              <w:ind w:left="0" w:firstLine="0"/>
              <w:rPr>
                <w:b/>
              </w:rPr>
            </w:pPr>
          </w:p>
        </w:tc>
        <w:tc>
          <w:tcPr>
            <w:tcW w:w="2254" w:type="dxa"/>
            <w:gridSpan w:val="2"/>
            <w:vMerge/>
          </w:tcPr>
          <w:p w14:paraId="77B92066" w14:textId="77777777" w:rsidR="004C5681" w:rsidRDefault="004C5681" w:rsidP="00034A75">
            <w:pPr>
              <w:spacing w:after="160" w:line="259" w:lineRule="auto"/>
              <w:ind w:left="0" w:firstLine="0"/>
            </w:pPr>
          </w:p>
        </w:tc>
        <w:tc>
          <w:tcPr>
            <w:tcW w:w="2254" w:type="dxa"/>
          </w:tcPr>
          <w:p w14:paraId="141CEE21" w14:textId="1787012E" w:rsidR="004C5681" w:rsidRPr="00D76E30" w:rsidRDefault="004C5681" w:rsidP="00034A75">
            <w:pPr>
              <w:spacing w:after="160" w:line="259" w:lineRule="auto"/>
              <w:ind w:left="0" w:firstLine="0"/>
              <w:rPr>
                <w:b/>
              </w:rPr>
            </w:pPr>
            <w:r>
              <w:rPr>
                <w:b/>
              </w:rPr>
              <w:t>Last reviewed:</w:t>
            </w:r>
          </w:p>
        </w:tc>
        <w:tc>
          <w:tcPr>
            <w:tcW w:w="2254" w:type="dxa"/>
          </w:tcPr>
          <w:p w14:paraId="34E8323E" w14:textId="712CBCD6" w:rsidR="004C5681" w:rsidRDefault="00A82FC8" w:rsidP="00034A75">
            <w:pPr>
              <w:spacing w:after="160" w:line="259" w:lineRule="auto"/>
              <w:ind w:left="0" w:firstLine="0"/>
            </w:pPr>
            <w:r>
              <w:t>December</w:t>
            </w:r>
            <w:r w:rsidR="00667AA6">
              <w:t xml:space="preserve"> 202</w:t>
            </w:r>
            <w:r>
              <w:t>3</w:t>
            </w:r>
          </w:p>
        </w:tc>
      </w:tr>
      <w:tr w:rsidR="00034A75" w14:paraId="4F7F1DA5" w14:textId="77777777" w:rsidTr="00034A75">
        <w:tc>
          <w:tcPr>
            <w:tcW w:w="3256" w:type="dxa"/>
            <w:gridSpan w:val="2"/>
          </w:tcPr>
          <w:p w14:paraId="0C78A038" w14:textId="77777777" w:rsidR="00034A75" w:rsidRPr="00D76E30" w:rsidRDefault="00034A75" w:rsidP="00034A75">
            <w:pPr>
              <w:spacing w:after="160" w:line="259" w:lineRule="auto"/>
              <w:ind w:left="0" w:firstLine="0"/>
              <w:rPr>
                <w:rFonts w:eastAsiaTheme="minorHAnsi"/>
                <w:b/>
                <w:sz w:val="18"/>
                <w:szCs w:val="18"/>
                <w:lang w:eastAsia="en-US"/>
              </w:rPr>
            </w:pPr>
            <w:r w:rsidRPr="00D76E30">
              <w:rPr>
                <w:b/>
              </w:rPr>
              <w:t>Author &amp; responsible officer:</w:t>
            </w:r>
          </w:p>
        </w:tc>
        <w:tc>
          <w:tcPr>
            <w:tcW w:w="5760" w:type="dxa"/>
            <w:gridSpan w:val="3"/>
          </w:tcPr>
          <w:p w14:paraId="0AA74E9A" w14:textId="77777777" w:rsidR="00034A75" w:rsidRDefault="00034A75" w:rsidP="00034A75">
            <w:pPr>
              <w:spacing w:after="160" w:line="259" w:lineRule="auto"/>
              <w:ind w:left="0" w:firstLine="0"/>
            </w:pPr>
            <w:r>
              <w:t>Clerk to Worton Parish Council</w:t>
            </w:r>
          </w:p>
        </w:tc>
      </w:tr>
      <w:tr w:rsidR="00034A75" w14:paraId="14432A95" w14:textId="77777777" w:rsidTr="000170A5">
        <w:tc>
          <w:tcPr>
            <w:tcW w:w="2254" w:type="dxa"/>
          </w:tcPr>
          <w:p w14:paraId="5AA12984" w14:textId="77777777" w:rsidR="00034A75" w:rsidRPr="00D76E30" w:rsidRDefault="00034A75" w:rsidP="00034A75">
            <w:pPr>
              <w:spacing w:after="160" w:line="259" w:lineRule="auto"/>
              <w:ind w:left="0" w:firstLine="0"/>
              <w:rPr>
                <w:b/>
              </w:rPr>
            </w:pPr>
            <w:r w:rsidRPr="00D76E30">
              <w:rPr>
                <w:b/>
              </w:rPr>
              <w:t>Status</w:t>
            </w:r>
          </w:p>
        </w:tc>
        <w:tc>
          <w:tcPr>
            <w:tcW w:w="2254" w:type="dxa"/>
            <w:gridSpan w:val="2"/>
          </w:tcPr>
          <w:p w14:paraId="73C2A057" w14:textId="113AD6AD" w:rsidR="00034A75" w:rsidRDefault="00E53118" w:rsidP="00034A75">
            <w:pPr>
              <w:spacing w:after="160" w:line="259" w:lineRule="auto"/>
              <w:ind w:left="0" w:firstLine="0"/>
            </w:pPr>
            <w:r>
              <w:t>Approved</w:t>
            </w:r>
          </w:p>
        </w:tc>
        <w:tc>
          <w:tcPr>
            <w:tcW w:w="2254" w:type="dxa"/>
          </w:tcPr>
          <w:p w14:paraId="0C8E1F52" w14:textId="77777777" w:rsidR="00034A75" w:rsidRPr="00D76E30" w:rsidRDefault="00034A75" w:rsidP="00034A75">
            <w:pPr>
              <w:spacing w:after="160" w:line="259" w:lineRule="auto"/>
              <w:ind w:left="0" w:firstLine="0"/>
              <w:rPr>
                <w:b/>
              </w:rPr>
            </w:pPr>
            <w:r w:rsidRPr="00D76E30">
              <w:rPr>
                <w:b/>
              </w:rPr>
              <w:t>Version:</w:t>
            </w:r>
          </w:p>
        </w:tc>
        <w:tc>
          <w:tcPr>
            <w:tcW w:w="2254" w:type="dxa"/>
          </w:tcPr>
          <w:p w14:paraId="43544E0D" w14:textId="77777777" w:rsidR="00034A75" w:rsidRDefault="00034A75" w:rsidP="00034A75">
            <w:pPr>
              <w:spacing w:after="160" w:line="259" w:lineRule="auto"/>
              <w:ind w:left="0" w:firstLine="0"/>
            </w:pPr>
            <w:r>
              <w:t>1.0</w:t>
            </w:r>
          </w:p>
        </w:tc>
      </w:tr>
      <w:bookmarkEnd w:id="0"/>
    </w:tbl>
    <w:p w14:paraId="6FC55225" w14:textId="77777777" w:rsidR="00603B58" w:rsidRDefault="00603B58" w:rsidP="00603B58">
      <w:pPr>
        <w:spacing w:after="160" w:line="259" w:lineRule="auto"/>
        <w:ind w:left="0" w:firstLine="0"/>
        <w:rPr>
          <w:b/>
          <w:sz w:val="18"/>
          <w:szCs w:val="18"/>
        </w:rPr>
      </w:pPr>
    </w:p>
    <w:p w14:paraId="7FED423C" w14:textId="77777777" w:rsidR="005E645C" w:rsidRPr="0067767D" w:rsidRDefault="0067767D" w:rsidP="00603B58">
      <w:pPr>
        <w:spacing w:after="160" w:line="259" w:lineRule="auto"/>
        <w:ind w:left="0" w:firstLine="0"/>
        <w:rPr>
          <w:b/>
          <w:sz w:val="18"/>
          <w:szCs w:val="18"/>
        </w:rPr>
      </w:pPr>
      <w:r w:rsidRPr="0067767D">
        <w:rPr>
          <w:b/>
          <w:sz w:val="18"/>
          <w:szCs w:val="18"/>
        </w:rPr>
        <w:t>What must we do?</w:t>
      </w:r>
    </w:p>
    <w:p w14:paraId="4C12EE1C" w14:textId="77777777" w:rsidR="0067767D" w:rsidRPr="0067767D" w:rsidRDefault="0067767D" w:rsidP="005E645C">
      <w:pPr>
        <w:pStyle w:val="NoSpacing"/>
        <w:ind w:left="720"/>
        <w:rPr>
          <w:rFonts w:ascii="Century Gothic" w:hAnsi="Century Gothic" w:cs="Times New Roman"/>
          <w:sz w:val="18"/>
          <w:szCs w:val="18"/>
        </w:rPr>
      </w:pPr>
    </w:p>
    <w:p w14:paraId="0D457AD2" w14:textId="77777777" w:rsidR="005E645C" w:rsidRPr="004B091A" w:rsidRDefault="005E645C" w:rsidP="005E645C">
      <w:pPr>
        <w:pStyle w:val="ListParagraph"/>
        <w:numPr>
          <w:ilvl w:val="0"/>
          <w:numId w:val="4"/>
        </w:numPr>
        <w:spacing w:after="120" w:line="220" w:lineRule="exact"/>
        <w:ind w:left="720" w:hanging="720"/>
        <w:rPr>
          <w:sz w:val="18"/>
          <w:szCs w:val="18"/>
        </w:rPr>
      </w:pPr>
      <w:r w:rsidRPr="004B091A">
        <w:rPr>
          <w:sz w:val="18"/>
          <w:szCs w:val="18"/>
        </w:rPr>
        <w:t xml:space="preserve">On receipt of a subject access request </w:t>
      </w:r>
      <w:r w:rsidR="00431353" w:rsidRPr="004B091A">
        <w:rPr>
          <w:sz w:val="18"/>
          <w:szCs w:val="18"/>
        </w:rPr>
        <w:t>it</w:t>
      </w:r>
      <w:r w:rsidRPr="004B091A">
        <w:rPr>
          <w:sz w:val="18"/>
          <w:szCs w:val="18"/>
        </w:rPr>
        <w:t xml:space="preserve"> must </w:t>
      </w:r>
      <w:r w:rsidR="00431353" w:rsidRPr="004B091A">
        <w:rPr>
          <w:sz w:val="18"/>
          <w:szCs w:val="18"/>
        </w:rPr>
        <w:t xml:space="preserve">be </w:t>
      </w:r>
      <w:r w:rsidRPr="004B091A">
        <w:rPr>
          <w:b/>
          <w:sz w:val="18"/>
          <w:szCs w:val="18"/>
        </w:rPr>
        <w:t>forward</w:t>
      </w:r>
      <w:r w:rsidR="00431353" w:rsidRPr="004B091A">
        <w:rPr>
          <w:b/>
          <w:sz w:val="18"/>
          <w:szCs w:val="18"/>
        </w:rPr>
        <w:t>ed</w:t>
      </w:r>
      <w:r w:rsidRPr="004B091A">
        <w:rPr>
          <w:sz w:val="18"/>
          <w:szCs w:val="18"/>
        </w:rPr>
        <w:t xml:space="preserve"> it immediately to</w:t>
      </w:r>
      <w:r w:rsidR="00AD4F8D" w:rsidRPr="004B091A">
        <w:rPr>
          <w:sz w:val="18"/>
          <w:szCs w:val="18"/>
        </w:rPr>
        <w:t xml:space="preserve"> the Parish Clerk</w:t>
      </w:r>
      <w:r w:rsidR="004B091A" w:rsidRPr="004B091A">
        <w:rPr>
          <w:sz w:val="18"/>
          <w:szCs w:val="18"/>
        </w:rPr>
        <w:t xml:space="preserve"> who </w:t>
      </w:r>
      <w:r w:rsidRPr="004B091A">
        <w:rPr>
          <w:sz w:val="18"/>
          <w:szCs w:val="18"/>
        </w:rPr>
        <w:t xml:space="preserve">must correctly </w:t>
      </w:r>
      <w:r w:rsidRPr="004B091A">
        <w:rPr>
          <w:b/>
          <w:sz w:val="18"/>
          <w:szCs w:val="18"/>
        </w:rPr>
        <w:t>identify</w:t>
      </w:r>
      <w:r w:rsidRPr="004B091A">
        <w:rPr>
          <w:sz w:val="18"/>
          <w:szCs w:val="18"/>
        </w:rPr>
        <w:t xml:space="preserve"> whether a request has been made under the Data Protection legislation </w:t>
      </w:r>
    </w:p>
    <w:p w14:paraId="3D858B2D" w14:textId="77777777" w:rsidR="005E645C" w:rsidRPr="00F21AE4" w:rsidRDefault="005E645C" w:rsidP="005E645C">
      <w:pPr>
        <w:pStyle w:val="ListParagraph"/>
        <w:numPr>
          <w:ilvl w:val="0"/>
          <w:numId w:val="4"/>
        </w:numPr>
        <w:spacing w:after="120" w:line="220" w:lineRule="exact"/>
        <w:ind w:left="720" w:hanging="720"/>
        <w:rPr>
          <w:sz w:val="18"/>
          <w:szCs w:val="18"/>
        </w:rPr>
      </w:pPr>
      <w:r w:rsidRPr="00F21AE4">
        <w:rPr>
          <w:sz w:val="18"/>
          <w:szCs w:val="18"/>
        </w:rPr>
        <w:t xml:space="preserve">A member of staff, and as appropriate, councillor, who receives a request to locate and supply personal data relating to a SAR must make a full exhaustive </w:t>
      </w:r>
      <w:r w:rsidRPr="00F21AE4">
        <w:rPr>
          <w:b/>
          <w:sz w:val="18"/>
          <w:szCs w:val="18"/>
        </w:rPr>
        <w:t>search</w:t>
      </w:r>
      <w:r w:rsidRPr="00F21AE4">
        <w:rPr>
          <w:sz w:val="18"/>
          <w:szCs w:val="18"/>
        </w:rPr>
        <w:t xml:space="preserve"> of the records to which they have access. </w:t>
      </w:r>
    </w:p>
    <w:p w14:paraId="473922BA" w14:textId="77777777" w:rsidR="005E645C" w:rsidRPr="00F21AE4" w:rsidRDefault="005E645C" w:rsidP="005E645C">
      <w:pPr>
        <w:pStyle w:val="ListParagraph"/>
        <w:numPr>
          <w:ilvl w:val="0"/>
          <w:numId w:val="4"/>
        </w:numPr>
        <w:spacing w:after="120" w:line="220" w:lineRule="exact"/>
        <w:ind w:left="720" w:hanging="720"/>
        <w:rPr>
          <w:sz w:val="18"/>
          <w:szCs w:val="18"/>
        </w:rPr>
      </w:pPr>
      <w:r w:rsidRPr="00F21AE4">
        <w:rPr>
          <w:sz w:val="18"/>
          <w:szCs w:val="18"/>
        </w:rPr>
        <w:t xml:space="preserve">All the personal data that has been requested must be </w:t>
      </w:r>
      <w:r w:rsidRPr="00F21AE4">
        <w:rPr>
          <w:b/>
          <w:sz w:val="18"/>
          <w:szCs w:val="18"/>
        </w:rPr>
        <w:t>provided</w:t>
      </w:r>
      <w:r w:rsidRPr="00F21AE4">
        <w:rPr>
          <w:sz w:val="18"/>
          <w:szCs w:val="18"/>
        </w:rPr>
        <w:t xml:space="preserve"> unless an exemption can be applied.  </w:t>
      </w:r>
    </w:p>
    <w:p w14:paraId="75F60A31" w14:textId="77777777" w:rsidR="005E645C" w:rsidRPr="00F21AE4" w:rsidRDefault="004B091A" w:rsidP="005E645C">
      <w:pPr>
        <w:pStyle w:val="ListParagraph"/>
        <w:numPr>
          <w:ilvl w:val="0"/>
          <w:numId w:val="4"/>
        </w:numPr>
        <w:spacing w:after="120" w:line="220" w:lineRule="exact"/>
        <w:ind w:left="720" w:hanging="720"/>
        <w:rPr>
          <w:sz w:val="18"/>
          <w:szCs w:val="18"/>
        </w:rPr>
      </w:pPr>
      <w:r w:rsidRPr="004B091A">
        <w:rPr>
          <w:b/>
          <w:sz w:val="18"/>
          <w:szCs w:val="18"/>
        </w:rPr>
        <w:t>A response</w:t>
      </w:r>
      <w:r w:rsidR="005E645C" w:rsidRPr="00F21AE4">
        <w:rPr>
          <w:sz w:val="18"/>
          <w:szCs w:val="18"/>
        </w:rPr>
        <w:t xml:space="preserve"> </w:t>
      </w:r>
      <w:r>
        <w:rPr>
          <w:sz w:val="18"/>
          <w:szCs w:val="18"/>
        </w:rPr>
        <w:t>must be provided</w:t>
      </w:r>
      <w:r w:rsidR="005E645C" w:rsidRPr="00F21AE4">
        <w:rPr>
          <w:sz w:val="18"/>
          <w:szCs w:val="18"/>
        </w:rPr>
        <w:t xml:space="preserve"> within one calendar month after accepting the request as valid. </w:t>
      </w:r>
    </w:p>
    <w:p w14:paraId="7AF1E4B8" w14:textId="77777777" w:rsidR="005E645C" w:rsidRPr="00F21AE4" w:rsidRDefault="005E645C" w:rsidP="005E645C">
      <w:pPr>
        <w:pStyle w:val="ListParagraph"/>
        <w:numPr>
          <w:ilvl w:val="0"/>
          <w:numId w:val="4"/>
        </w:numPr>
        <w:spacing w:after="120" w:line="220" w:lineRule="exact"/>
        <w:ind w:left="720" w:hanging="720"/>
        <w:rPr>
          <w:sz w:val="18"/>
          <w:szCs w:val="18"/>
        </w:rPr>
      </w:pPr>
      <w:r w:rsidRPr="00F21AE4">
        <w:rPr>
          <w:sz w:val="18"/>
          <w:szCs w:val="18"/>
        </w:rPr>
        <w:t xml:space="preserve">Subject Access Requests must be undertaken </w:t>
      </w:r>
      <w:r w:rsidRPr="00F21AE4">
        <w:rPr>
          <w:b/>
          <w:sz w:val="18"/>
          <w:szCs w:val="18"/>
        </w:rPr>
        <w:t>free of charge</w:t>
      </w:r>
      <w:r w:rsidRPr="00F21AE4">
        <w:rPr>
          <w:sz w:val="18"/>
          <w:szCs w:val="18"/>
        </w:rPr>
        <w:t xml:space="preserve"> to the requestor unless the legislation permits reasonable fees to be charged.</w:t>
      </w:r>
    </w:p>
    <w:p w14:paraId="2CE06ED7" w14:textId="77777777" w:rsidR="005E645C" w:rsidRPr="00F21AE4" w:rsidRDefault="005E645C" w:rsidP="005E645C">
      <w:pPr>
        <w:pStyle w:val="ListParagraph"/>
        <w:numPr>
          <w:ilvl w:val="0"/>
          <w:numId w:val="4"/>
        </w:numPr>
        <w:spacing w:after="120" w:line="220" w:lineRule="exact"/>
        <w:ind w:left="720" w:hanging="720"/>
        <w:rPr>
          <w:sz w:val="18"/>
          <w:szCs w:val="18"/>
        </w:rPr>
      </w:pPr>
      <w:r w:rsidRPr="00F21AE4">
        <w:rPr>
          <w:sz w:val="18"/>
          <w:szCs w:val="18"/>
        </w:rPr>
        <w:t xml:space="preserve">Councillors and managers must ensure that the staff they manage are </w:t>
      </w:r>
      <w:r w:rsidRPr="00F21AE4">
        <w:rPr>
          <w:b/>
          <w:sz w:val="18"/>
          <w:szCs w:val="18"/>
        </w:rPr>
        <w:t>aware</w:t>
      </w:r>
      <w:r w:rsidRPr="00F21AE4">
        <w:rPr>
          <w:sz w:val="18"/>
          <w:szCs w:val="18"/>
        </w:rPr>
        <w:t xml:space="preserve"> of and follow this guidance.  </w:t>
      </w:r>
    </w:p>
    <w:p w14:paraId="3908FBA8" w14:textId="77777777" w:rsidR="005E645C" w:rsidRDefault="005E645C" w:rsidP="005E645C">
      <w:pPr>
        <w:pStyle w:val="ListParagraph"/>
        <w:numPr>
          <w:ilvl w:val="0"/>
          <w:numId w:val="4"/>
        </w:numPr>
        <w:ind w:left="720" w:hanging="720"/>
        <w:rPr>
          <w:sz w:val="18"/>
          <w:szCs w:val="18"/>
        </w:rPr>
      </w:pPr>
      <w:r w:rsidRPr="00F21AE4">
        <w:rPr>
          <w:sz w:val="18"/>
          <w:szCs w:val="18"/>
        </w:rPr>
        <w:t xml:space="preserve">Where a requestor is not satisfied with a response to a SAR, the council must manage this as a </w:t>
      </w:r>
      <w:r w:rsidRPr="00F21AE4">
        <w:rPr>
          <w:b/>
          <w:sz w:val="18"/>
          <w:szCs w:val="18"/>
        </w:rPr>
        <w:t>complaint</w:t>
      </w:r>
      <w:r w:rsidRPr="00F21AE4">
        <w:rPr>
          <w:sz w:val="18"/>
          <w:szCs w:val="18"/>
        </w:rPr>
        <w:t xml:space="preserve">. </w:t>
      </w:r>
    </w:p>
    <w:p w14:paraId="28AB35CC" w14:textId="77777777" w:rsidR="0067767D" w:rsidRPr="0067767D" w:rsidRDefault="0067767D" w:rsidP="0067767D">
      <w:pPr>
        <w:pStyle w:val="ListParagraph"/>
        <w:numPr>
          <w:ilvl w:val="0"/>
          <w:numId w:val="0"/>
        </w:numPr>
        <w:ind w:left="720"/>
        <w:rPr>
          <w:b/>
          <w:sz w:val="18"/>
          <w:szCs w:val="18"/>
        </w:rPr>
      </w:pPr>
      <w:r w:rsidRPr="0067767D">
        <w:rPr>
          <w:b/>
          <w:sz w:val="18"/>
          <w:szCs w:val="18"/>
        </w:rPr>
        <w:t>How must we do it?</w:t>
      </w:r>
    </w:p>
    <w:p w14:paraId="4B3B9DD0" w14:textId="77777777" w:rsidR="005E645C" w:rsidRPr="004B091A" w:rsidRDefault="004B091A" w:rsidP="0067767D">
      <w:pPr>
        <w:pStyle w:val="ListParagraph"/>
        <w:numPr>
          <w:ilvl w:val="0"/>
          <w:numId w:val="10"/>
        </w:numPr>
        <w:ind w:left="357" w:hanging="357"/>
        <w:rPr>
          <w:sz w:val="18"/>
          <w:szCs w:val="18"/>
        </w:rPr>
      </w:pPr>
      <w:r w:rsidRPr="004B091A">
        <w:rPr>
          <w:sz w:val="18"/>
          <w:szCs w:val="18"/>
        </w:rPr>
        <w:t>The council</w:t>
      </w:r>
      <w:r w:rsidR="005E645C" w:rsidRPr="004B091A">
        <w:rPr>
          <w:sz w:val="18"/>
          <w:szCs w:val="18"/>
        </w:rPr>
        <w:t xml:space="preserve"> must ensure a request has been received in writing where a data subject is asking for sufficiently well-defined personal data held by the council relating to the data subject. You should clarify with the requestor what personal data they need. They must supply their address and valid evidence to prove their identity. The council accepts the following forms of identification (* These documents must be dated in the past 12 months, +These documents must be dated in the past 3 months): </w:t>
      </w:r>
    </w:p>
    <w:p w14:paraId="49221213"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Current UK/EEA Passport</w:t>
      </w:r>
    </w:p>
    <w:p w14:paraId="3B1C30C1"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UK Photocard Driving Licence (Full or Provisional)</w:t>
      </w:r>
    </w:p>
    <w:p w14:paraId="43872B63"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Firearms Licence / Shotgun Certificate</w:t>
      </w:r>
    </w:p>
    <w:p w14:paraId="3398558C"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EEA National Identity Card</w:t>
      </w:r>
    </w:p>
    <w:p w14:paraId="7616BADE"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Full UK Paper Driving Licence</w:t>
      </w:r>
    </w:p>
    <w:p w14:paraId="610BBCC6"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State Benefits Entitlement Document*</w:t>
      </w:r>
    </w:p>
    <w:p w14:paraId="1A55E7F3"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State Pension Entitlement Document*</w:t>
      </w:r>
    </w:p>
    <w:p w14:paraId="6CB01DF5"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HMRC Tax Credit Document*</w:t>
      </w:r>
    </w:p>
    <w:p w14:paraId="3B7A2130"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Local Authority Benefit Document*</w:t>
      </w:r>
    </w:p>
    <w:p w14:paraId="5757F88A"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State/Local Authority Educational Grant Document*</w:t>
      </w:r>
    </w:p>
    <w:p w14:paraId="64E6B89F"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HMRC Tax Notification Document</w:t>
      </w:r>
    </w:p>
    <w:p w14:paraId="02459A96"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lastRenderedPageBreak/>
        <w:t>Disabled Driver’s Pass</w:t>
      </w:r>
    </w:p>
    <w:p w14:paraId="43481268"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Financial Statement issued by bank, building society or credit card company+</w:t>
      </w:r>
    </w:p>
    <w:p w14:paraId="3EF6F62D"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Judiciary Document such as a Notice of Hearing, Summons or Court Order</w:t>
      </w:r>
    </w:p>
    <w:p w14:paraId="234EF763"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Utility bill for supply of gas, electric, water or telephone landline+</w:t>
      </w:r>
    </w:p>
    <w:p w14:paraId="27755F0B"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Most recent Mortgage Statement</w:t>
      </w:r>
    </w:p>
    <w:p w14:paraId="5CCBE6CF"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Most recent council Tax Bill/Demand or Statement</w:t>
      </w:r>
    </w:p>
    <w:p w14:paraId="15628DC9" w14:textId="77777777" w:rsidR="005E645C" w:rsidRPr="00F21AE4"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Tenancy Agreement</w:t>
      </w:r>
    </w:p>
    <w:p w14:paraId="00E611CB" w14:textId="77777777" w:rsidR="005E645C" w:rsidRDefault="005E645C" w:rsidP="005E645C">
      <w:pPr>
        <w:pStyle w:val="Level1Bullet"/>
        <w:spacing w:before="0" w:after="0"/>
        <w:ind w:left="1440" w:hanging="720"/>
        <w:rPr>
          <w:rFonts w:ascii="Century Gothic" w:hAnsi="Century Gothic"/>
          <w:sz w:val="18"/>
          <w:szCs w:val="18"/>
        </w:rPr>
      </w:pPr>
      <w:r w:rsidRPr="00F21AE4">
        <w:rPr>
          <w:rFonts w:ascii="Century Gothic" w:hAnsi="Century Gothic"/>
          <w:sz w:val="18"/>
          <w:szCs w:val="18"/>
        </w:rPr>
        <w:t>Building Society Passbook which shows a transaction in the last 3 months and your address</w:t>
      </w:r>
    </w:p>
    <w:p w14:paraId="15454DF3" w14:textId="77777777" w:rsidR="004B091A" w:rsidRPr="00F21AE4" w:rsidRDefault="004B091A" w:rsidP="004B091A">
      <w:pPr>
        <w:pStyle w:val="Level1Bullet"/>
        <w:numPr>
          <w:ilvl w:val="0"/>
          <w:numId w:val="0"/>
        </w:numPr>
        <w:spacing w:before="0" w:after="0"/>
        <w:ind w:left="1440"/>
        <w:rPr>
          <w:rFonts w:ascii="Century Gothic" w:hAnsi="Century Gothic"/>
          <w:sz w:val="18"/>
          <w:szCs w:val="18"/>
        </w:rPr>
      </w:pPr>
    </w:p>
    <w:p w14:paraId="1ECC1568" w14:textId="77777777" w:rsidR="005E645C" w:rsidRPr="00F21AE4" w:rsidRDefault="005E645C" w:rsidP="0067767D">
      <w:pPr>
        <w:pStyle w:val="NoSpacing"/>
        <w:numPr>
          <w:ilvl w:val="0"/>
          <w:numId w:val="10"/>
        </w:numPr>
        <w:spacing w:after="240"/>
        <w:ind w:left="357" w:hanging="357"/>
        <w:rPr>
          <w:rFonts w:ascii="Century Gothic" w:hAnsi="Century Gothic" w:cs="Times New Roman"/>
          <w:sz w:val="18"/>
          <w:szCs w:val="18"/>
        </w:rPr>
      </w:pPr>
      <w:r w:rsidRPr="00F21AE4">
        <w:rPr>
          <w:rFonts w:ascii="Century Gothic" w:hAnsi="Century Gothic" w:cs="Times New Roman"/>
          <w:sz w:val="18"/>
          <w:szCs w:val="18"/>
        </w:rPr>
        <w:t xml:space="preserve">Depending on the degree to which personal data is organised and structured, </w:t>
      </w:r>
      <w:r w:rsidR="004B091A">
        <w:rPr>
          <w:rFonts w:ascii="Century Gothic" w:hAnsi="Century Gothic" w:cs="Times New Roman"/>
          <w:sz w:val="18"/>
          <w:szCs w:val="18"/>
        </w:rPr>
        <w:t>there will be a</w:t>
      </w:r>
      <w:r w:rsidRPr="00F21AE4">
        <w:rPr>
          <w:rFonts w:ascii="Century Gothic" w:hAnsi="Century Gothic" w:cs="Times New Roman"/>
          <w:sz w:val="18"/>
          <w:szCs w:val="18"/>
        </w:rPr>
        <w:t xml:space="preserve"> need to search emails (including archived emails and those that have been deleted but are still recoverable), Word documents, spreadsheets, databases, systems, removable media (for example, memory sticks, floppy disks, CDs), tape recordings, paper records in relevant filing systems etc. which </w:t>
      </w:r>
      <w:r w:rsidR="004B091A">
        <w:rPr>
          <w:rFonts w:ascii="Century Gothic" w:hAnsi="Century Gothic" w:cs="Times New Roman"/>
          <w:sz w:val="18"/>
          <w:szCs w:val="18"/>
        </w:rPr>
        <w:t>the council</w:t>
      </w:r>
      <w:r w:rsidRPr="00F21AE4">
        <w:rPr>
          <w:rFonts w:ascii="Century Gothic" w:hAnsi="Century Gothic" w:cs="Times New Roman"/>
          <w:sz w:val="18"/>
          <w:szCs w:val="18"/>
        </w:rPr>
        <w:t xml:space="preserve"> is responsible for or owns.</w:t>
      </w:r>
    </w:p>
    <w:p w14:paraId="165E099E" w14:textId="77777777" w:rsidR="005E645C" w:rsidRPr="00F21AE4" w:rsidRDefault="004B091A" w:rsidP="0067767D">
      <w:pPr>
        <w:pStyle w:val="NoSpacing"/>
        <w:numPr>
          <w:ilvl w:val="0"/>
          <w:numId w:val="10"/>
        </w:numPr>
        <w:spacing w:after="240"/>
        <w:ind w:left="357" w:hanging="357"/>
        <w:rPr>
          <w:rFonts w:ascii="Century Gothic" w:hAnsi="Century Gothic" w:cs="Times New Roman"/>
          <w:sz w:val="18"/>
          <w:szCs w:val="18"/>
        </w:rPr>
      </w:pPr>
      <w:r>
        <w:rPr>
          <w:rFonts w:ascii="Century Gothic" w:hAnsi="Century Gothic" w:cs="Times New Roman"/>
          <w:sz w:val="18"/>
          <w:szCs w:val="18"/>
        </w:rPr>
        <w:t>The council</w:t>
      </w:r>
      <w:r w:rsidR="005E645C" w:rsidRPr="00F21AE4">
        <w:rPr>
          <w:rFonts w:ascii="Century Gothic" w:hAnsi="Century Gothic" w:cs="Times New Roman"/>
          <w:sz w:val="18"/>
          <w:szCs w:val="18"/>
        </w:rPr>
        <w:t xml:space="preserve"> must not withhold personal data because you believe it will be misunderstood; instead, an explanation</w:t>
      </w:r>
      <w:r>
        <w:rPr>
          <w:rFonts w:ascii="Century Gothic" w:hAnsi="Century Gothic" w:cs="Times New Roman"/>
          <w:sz w:val="18"/>
          <w:szCs w:val="18"/>
        </w:rPr>
        <w:t xml:space="preserve"> will be provided</w:t>
      </w:r>
      <w:r w:rsidR="005E645C" w:rsidRPr="00F21AE4">
        <w:rPr>
          <w:rFonts w:ascii="Century Gothic" w:hAnsi="Century Gothic" w:cs="Times New Roman"/>
          <w:sz w:val="18"/>
          <w:szCs w:val="18"/>
        </w:rPr>
        <w:t xml:space="preserve"> with the personal data. </w:t>
      </w:r>
      <w:r>
        <w:rPr>
          <w:rFonts w:ascii="Century Gothic" w:hAnsi="Century Gothic" w:cs="Times New Roman"/>
          <w:sz w:val="18"/>
          <w:szCs w:val="18"/>
        </w:rPr>
        <w:t>T</w:t>
      </w:r>
      <w:r w:rsidR="005E645C" w:rsidRPr="00F21AE4">
        <w:rPr>
          <w:rFonts w:ascii="Century Gothic" w:hAnsi="Century Gothic" w:cs="Times New Roman"/>
          <w:sz w:val="18"/>
          <w:szCs w:val="18"/>
        </w:rPr>
        <w:t>he personal data</w:t>
      </w:r>
      <w:r>
        <w:rPr>
          <w:rFonts w:ascii="Century Gothic" w:hAnsi="Century Gothic" w:cs="Times New Roman"/>
          <w:sz w:val="18"/>
          <w:szCs w:val="18"/>
        </w:rPr>
        <w:t xml:space="preserve"> will be </w:t>
      </w:r>
      <w:r w:rsidR="0067767D">
        <w:rPr>
          <w:rFonts w:ascii="Century Gothic" w:hAnsi="Century Gothic" w:cs="Times New Roman"/>
          <w:sz w:val="18"/>
          <w:szCs w:val="18"/>
        </w:rPr>
        <w:t>provided</w:t>
      </w:r>
      <w:r w:rsidR="005E645C" w:rsidRPr="00F21AE4">
        <w:rPr>
          <w:rFonts w:ascii="Century Gothic" w:hAnsi="Century Gothic" w:cs="Times New Roman"/>
          <w:sz w:val="18"/>
          <w:szCs w:val="18"/>
        </w:rPr>
        <w:t xml:space="preserve"> in an “intelligible form”, which includes giving an explanation of any codes, acronyms and complex terms. The personal data must be supplied in a permanent form except where the person agrees or where it is impossible or would involve undue effort. </w:t>
      </w:r>
      <w:r w:rsidR="0067767D">
        <w:rPr>
          <w:rFonts w:ascii="Century Gothic" w:hAnsi="Century Gothic" w:cs="Times New Roman"/>
          <w:sz w:val="18"/>
          <w:szCs w:val="18"/>
        </w:rPr>
        <w:t xml:space="preserve">An agreement </w:t>
      </w:r>
      <w:r w:rsidR="005E645C" w:rsidRPr="00F21AE4">
        <w:rPr>
          <w:rFonts w:ascii="Century Gothic" w:hAnsi="Century Gothic" w:cs="Times New Roman"/>
          <w:sz w:val="18"/>
          <w:szCs w:val="18"/>
        </w:rPr>
        <w:t>may be</w:t>
      </w:r>
      <w:r w:rsidR="0067767D">
        <w:rPr>
          <w:rFonts w:ascii="Century Gothic" w:hAnsi="Century Gothic" w:cs="Times New Roman"/>
          <w:sz w:val="18"/>
          <w:szCs w:val="18"/>
        </w:rPr>
        <w:t xml:space="preserve"> made</w:t>
      </w:r>
      <w:r w:rsidR="005E645C" w:rsidRPr="00F21AE4">
        <w:rPr>
          <w:rFonts w:ascii="Century Gothic" w:hAnsi="Century Gothic" w:cs="Times New Roman"/>
          <w:sz w:val="18"/>
          <w:szCs w:val="18"/>
        </w:rPr>
        <w:t xml:space="preserve"> with the requester that they will view the personal data on screen or inspect files on </w:t>
      </w:r>
      <w:r w:rsidR="0067767D">
        <w:rPr>
          <w:rFonts w:ascii="Century Gothic" w:hAnsi="Century Gothic" w:cs="Times New Roman"/>
          <w:sz w:val="18"/>
          <w:szCs w:val="18"/>
        </w:rPr>
        <w:t>council</w:t>
      </w:r>
      <w:r w:rsidR="005E645C" w:rsidRPr="00F21AE4">
        <w:rPr>
          <w:rFonts w:ascii="Century Gothic" w:hAnsi="Century Gothic" w:cs="Times New Roman"/>
          <w:sz w:val="18"/>
          <w:szCs w:val="18"/>
        </w:rPr>
        <w:t xml:space="preserve"> premises. </w:t>
      </w:r>
      <w:r w:rsidR="0067767D">
        <w:rPr>
          <w:rFonts w:ascii="Century Gothic" w:hAnsi="Century Gothic" w:cs="Times New Roman"/>
          <w:sz w:val="18"/>
          <w:szCs w:val="18"/>
        </w:rPr>
        <w:br/>
        <w:t>The council</w:t>
      </w:r>
      <w:r w:rsidR="005E645C" w:rsidRPr="00F21AE4">
        <w:rPr>
          <w:rFonts w:ascii="Century Gothic" w:hAnsi="Century Gothic" w:cs="Times New Roman"/>
          <w:sz w:val="18"/>
          <w:szCs w:val="18"/>
        </w:rPr>
        <w:t xml:space="preserve"> must redact any exempt personal data from the released documents and explain why that personal data is being withheld.</w:t>
      </w:r>
    </w:p>
    <w:p w14:paraId="30A3B187" w14:textId="77777777" w:rsidR="005E645C" w:rsidRPr="00F21AE4" w:rsidRDefault="005E645C" w:rsidP="0067767D">
      <w:pPr>
        <w:pStyle w:val="NoSpacing"/>
        <w:numPr>
          <w:ilvl w:val="0"/>
          <w:numId w:val="10"/>
        </w:numPr>
        <w:spacing w:after="240"/>
        <w:ind w:left="357" w:hanging="357"/>
        <w:rPr>
          <w:rFonts w:ascii="Century Gothic" w:hAnsi="Century Gothic" w:cs="Times New Roman"/>
          <w:sz w:val="18"/>
          <w:szCs w:val="18"/>
        </w:rPr>
      </w:pPr>
      <w:r w:rsidRPr="00F21AE4">
        <w:rPr>
          <w:rFonts w:ascii="Century Gothic" w:hAnsi="Century Gothic" w:cs="Times New Roman"/>
          <w:sz w:val="18"/>
          <w:szCs w:val="18"/>
        </w:rPr>
        <w:t xml:space="preserve">A database </w:t>
      </w:r>
      <w:r w:rsidR="0067767D">
        <w:rPr>
          <w:rFonts w:ascii="Century Gothic" w:hAnsi="Century Gothic" w:cs="Times New Roman"/>
          <w:sz w:val="18"/>
          <w:szCs w:val="18"/>
        </w:rPr>
        <w:t>will be</w:t>
      </w:r>
      <w:r w:rsidRPr="00F21AE4">
        <w:rPr>
          <w:rFonts w:ascii="Century Gothic" w:hAnsi="Century Gothic" w:cs="Times New Roman"/>
          <w:sz w:val="18"/>
          <w:szCs w:val="18"/>
        </w:rPr>
        <w:t xml:space="preserve"> maintained allowing the council to report on the volume of requests and compliance against the statutory timescale.</w:t>
      </w:r>
    </w:p>
    <w:p w14:paraId="12DE4FF1" w14:textId="77777777" w:rsidR="005E645C" w:rsidRPr="00F21AE4" w:rsidRDefault="005E645C" w:rsidP="0067767D">
      <w:pPr>
        <w:pStyle w:val="NoSpacing"/>
        <w:numPr>
          <w:ilvl w:val="0"/>
          <w:numId w:val="10"/>
        </w:numPr>
        <w:spacing w:after="240"/>
        <w:ind w:left="357" w:hanging="357"/>
        <w:rPr>
          <w:rFonts w:ascii="Century Gothic" w:hAnsi="Century Gothic" w:cs="Times New Roman"/>
          <w:sz w:val="18"/>
          <w:szCs w:val="18"/>
        </w:rPr>
      </w:pPr>
      <w:r w:rsidRPr="00F21AE4">
        <w:rPr>
          <w:rFonts w:ascii="Century Gothic" w:hAnsi="Century Gothic" w:cs="Times New Roman"/>
          <w:sz w:val="18"/>
          <w:szCs w:val="18"/>
        </w:rPr>
        <w:t xml:space="preserve">When responding to a complaint, </w:t>
      </w:r>
      <w:r w:rsidR="0067767D">
        <w:rPr>
          <w:rFonts w:ascii="Century Gothic" w:hAnsi="Century Gothic" w:cs="Times New Roman"/>
          <w:sz w:val="18"/>
          <w:szCs w:val="18"/>
        </w:rPr>
        <w:t>the council</w:t>
      </w:r>
      <w:r w:rsidRPr="00F21AE4">
        <w:rPr>
          <w:rFonts w:ascii="Century Gothic" w:hAnsi="Century Gothic" w:cs="Times New Roman"/>
          <w:sz w:val="18"/>
          <w:szCs w:val="18"/>
        </w:rPr>
        <w:t xml:space="preserve"> must advise the requestor that they may complain to the </w:t>
      </w:r>
      <w:r w:rsidRPr="00F21AE4">
        <w:rPr>
          <w:rStyle w:val="Bodytext2"/>
          <w:rFonts w:ascii="Century Gothic" w:hAnsi="Century Gothic" w:cs="Arial Black"/>
          <w:sz w:val="18"/>
          <w:szCs w:val="18"/>
        </w:rPr>
        <w:t>Information Commissioners Office (“</w:t>
      </w:r>
      <w:r w:rsidRPr="00F21AE4">
        <w:rPr>
          <w:rFonts w:ascii="Century Gothic" w:hAnsi="Century Gothic" w:cs="Times New Roman"/>
          <w:sz w:val="18"/>
          <w:szCs w:val="18"/>
        </w:rPr>
        <w:t>ICO”) if they remain unhappy with the outcome.</w:t>
      </w:r>
    </w:p>
    <w:sectPr w:rsidR="005E645C" w:rsidRPr="00F21AE4" w:rsidSect="0067767D">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C4B" w14:textId="77777777" w:rsidR="00643D34" w:rsidRDefault="00643D34" w:rsidP="005E645C">
      <w:pPr>
        <w:spacing w:after="0" w:line="240" w:lineRule="auto"/>
      </w:pPr>
      <w:r>
        <w:separator/>
      </w:r>
    </w:p>
  </w:endnote>
  <w:endnote w:type="continuationSeparator" w:id="0">
    <w:p w14:paraId="057CEF4F" w14:textId="77777777" w:rsidR="00643D34" w:rsidRDefault="00643D34" w:rsidP="005E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6F43" w14:textId="77777777" w:rsidR="00643D34" w:rsidRDefault="00643D34" w:rsidP="005E645C">
      <w:pPr>
        <w:spacing w:after="0" w:line="240" w:lineRule="auto"/>
      </w:pPr>
      <w:r>
        <w:separator/>
      </w:r>
    </w:p>
  </w:footnote>
  <w:footnote w:type="continuationSeparator" w:id="0">
    <w:p w14:paraId="0B64DF06" w14:textId="77777777" w:rsidR="00643D34" w:rsidRDefault="00643D34" w:rsidP="005E6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0C5253A6"/>
    <w:multiLevelType w:val="hybridMultilevel"/>
    <w:tmpl w:val="06064E8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C1BA7"/>
    <w:multiLevelType w:val="hybridMultilevel"/>
    <w:tmpl w:val="06064E8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65108"/>
    <w:multiLevelType w:val="hybridMultilevel"/>
    <w:tmpl w:val="FE5E10E8"/>
    <w:lvl w:ilvl="0" w:tplc="EC4CE69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6"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8"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5318874">
    <w:abstractNumId w:val="8"/>
  </w:num>
  <w:num w:numId="2" w16cid:durableId="877354890">
    <w:abstractNumId w:val="5"/>
  </w:num>
  <w:num w:numId="3" w16cid:durableId="1933732277">
    <w:abstractNumId w:val="7"/>
  </w:num>
  <w:num w:numId="4" w16cid:durableId="430660205">
    <w:abstractNumId w:val="1"/>
  </w:num>
  <w:num w:numId="5" w16cid:durableId="584611187">
    <w:abstractNumId w:val="4"/>
  </w:num>
  <w:num w:numId="6" w16cid:durableId="414279943">
    <w:abstractNumId w:val="0"/>
  </w:num>
  <w:num w:numId="7" w16cid:durableId="1189031615">
    <w:abstractNumId w:val="6"/>
  </w:num>
  <w:num w:numId="8" w16cid:durableId="1100371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2452927">
    <w:abstractNumId w:val="3"/>
  </w:num>
  <w:num w:numId="10" w16cid:durableId="1288707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5C"/>
    <w:rsid w:val="00034A75"/>
    <w:rsid w:val="000622EE"/>
    <w:rsid w:val="002431C8"/>
    <w:rsid w:val="002D59F0"/>
    <w:rsid w:val="00431353"/>
    <w:rsid w:val="004B091A"/>
    <w:rsid w:val="004C5681"/>
    <w:rsid w:val="004D10EE"/>
    <w:rsid w:val="00512655"/>
    <w:rsid w:val="005E645C"/>
    <w:rsid w:val="00603B58"/>
    <w:rsid w:val="00643D34"/>
    <w:rsid w:val="00667AA6"/>
    <w:rsid w:val="0067767D"/>
    <w:rsid w:val="006C4EA3"/>
    <w:rsid w:val="00711369"/>
    <w:rsid w:val="009A3C99"/>
    <w:rsid w:val="00A82FC8"/>
    <w:rsid w:val="00AD4F8D"/>
    <w:rsid w:val="00B63B3E"/>
    <w:rsid w:val="00BB0BFC"/>
    <w:rsid w:val="00C943BC"/>
    <w:rsid w:val="00D76E30"/>
    <w:rsid w:val="00DC4EE2"/>
    <w:rsid w:val="00E53118"/>
    <w:rsid w:val="00EE2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9E6D"/>
  <w15:chartTrackingRefBased/>
  <w15:docId w15:val="{FFBA92A1-530E-4768-AA64-B35D82B0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645C"/>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5E645C"/>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5E645C"/>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5E645C"/>
    <w:pPr>
      <w:numPr>
        <w:ilvl w:val="2"/>
        <w:numId w:val="3"/>
      </w:numPr>
      <w:spacing w:after="120"/>
      <w:outlineLvl w:val="2"/>
    </w:pPr>
    <w:rPr>
      <w:rFonts w:eastAsia="Arial Unicode MS"/>
    </w:rPr>
  </w:style>
  <w:style w:type="paragraph" w:styleId="Heading4">
    <w:name w:val="heading 4"/>
    <w:basedOn w:val="Heading3"/>
    <w:link w:val="Heading4Char"/>
    <w:qFormat/>
    <w:rsid w:val="005E645C"/>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5E645C"/>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5E645C"/>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5E645C"/>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5E645C"/>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5E645C"/>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45C"/>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5E645C"/>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5E645C"/>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5E645C"/>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5E645C"/>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5E645C"/>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5E645C"/>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5E645C"/>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5E645C"/>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5E645C"/>
    <w:pPr>
      <w:numPr>
        <w:numId w:val="7"/>
      </w:numPr>
      <w:spacing w:after="200" w:line="240" w:lineRule="auto"/>
    </w:pPr>
    <w:rPr>
      <w:rFonts w:cs="Arial Black"/>
      <w:color w:val="000000"/>
      <w:sz w:val="18"/>
      <w:szCs w:val="18"/>
    </w:rPr>
  </w:style>
  <w:style w:type="paragraph" w:customStyle="1" w:styleId="AnnexureHeading2">
    <w:name w:val="Annexure Heading 2"/>
    <w:basedOn w:val="Normal"/>
    <w:qFormat/>
    <w:rsid w:val="005E645C"/>
    <w:pPr>
      <w:numPr>
        <w:ilvl w:val="1"/>
        <w:numId w:val="7"/>
      </w:numPr>
    </w:pPr>
  </w:style>
  <w:style w:type="paragraph" w:customStyle="1" w:styleId="AnnexureHeading3">
    <w:name w:val="Annexure Heading 3"/>
    <w:basedOn w:val="Normal"/>
    <w:qFormat/>
    <w:rsid w:val="005E645C"/>
    <w:pPr>
      <w:numPr>
        <w:ilvl w:val="2"/>
        <w:numId w:val="7"/>
      </w:numPr>
    </w:pPr>
  </w:style>
  <w:style w:type="paragraph" w:customStyle="1" w:styleId="AnnexureHeading4">
    <w:name w:val="Annexure Heading 4"/>
    <w:basedOn w:val="Normal"/>
    <w:qFormat/>
    <w:rsid w:val="005E645C"/>
    <w:pPr>
      <w:numPr>
        <w:ilvl w:val="3"/>
        <w:numId w:val="7"/>
      </w:numPr>
    </w:pPr>
  </w:style>
  <w:style w:type="paragraph" w:styleId="BodyText">
    <w:name w:val="Body Text"/>
    <w:basedOn w:val="Normal"/>
    <w:link w:val="BodyTextChar"/>
    <w:uiPriority w:val="1"/>
    <w:qFormat/>
    <w:rsid w:val="005E645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5E645C"/>
    <w:rPr>
      <w:rFonts w:eastAsia="Times New Roman" w:cs="Arial"/>
      <w:sz w:val="20"/>
      <w:lang w:eastAsia="en-GB"/>
    </w:rPr>
  </w:style>
  <w:style w:type="paragraph" w:customStyle="1" w:styleId="ScheduleHeading1">
    <w:name w:val="Schedule Heading 1"/>
    <w:basedOn w:val="Normal"/>
    <w:next w:val="ScheduleHeading2"/>
    <w:qFormat/>
    <w:rsid w:val="005E645C"/>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5E645C"/>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5E645C"/>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5E645C"/>
    <w:pPr>
      <w:numPr>
        <w:ilvl w:val="3"/>
        <w:numId w:val="1"/>
      </w:numPr>
    </w:pPr>
  </w:style>
  <w:style w:type="paragraph" w:customStyle="1" w:styleId="AnnexureHeading5">
    <w:name w:val="Annexure Heading 5"/>
    <w:basedOn w:val="Normal"/>
    <w:qFormat/>
    <w:rsid w:val="005E645C"/>
    <w:pPr>
      <w:numPr>
        <w:ilvl w:val="4"/>
        <w:numId w:val="7"/>
      </w:numPr>
    </w:pPr>
  </w:style>
  <w:style w:type="paragraph" w:styleId="Header">
    <w:name w:val="header"/>
    <w:basedOn w:val="Normal"/>
    <w:link w:val="HeaderChar"/>
    <w:uiPriority w:val="99"/>
    <w:rsid w:val="005E645C"/>
    <w:pPr>
      <w:tabs>
        <w:tab w:val="center" w:pos="4513"/>
        <w:tab w:val="right" w:pos="9026"/>
      </w:tabs>
    </w:pPr>
  </w:style>
  <w:style w:type="character" w:customStyle="1" w:styleId="HeaderChar">
    <w:name w:val="Header Char"/>
    <w:basedOn w:val="DefaultParagraphFont"/>
    <w:link w:val="Header"/>
    <w:uiPriority w:val="99"/>
    <w:rsid w:val="005E645C"/>
    <w:rPr>
      <w:rFonts w:ascii="Century Gothic" w:eastAsia="Times New Roman" w:hAnsi="Century Gothic" w:cs="Times New Roman"/>
      <w:sz w:val="20"/>
      <w:lang w:eastAsia="en-GB"/>
    </w:rPr>
  </w:style>
  <w:style w:type="paragraph" w:customStyle="1" w:styleId="ScheduleHeading5">
    <w:name w:val="Schedule Heading 5"/>
    <w:basedOn w:val="Normal"/>
    <w:qFormat/>
    <w:rsid w:val="005E645C"/>
    <w:pPr>
      <w:numPr>
        <w:ilvl w:val="4"/>
        <w:numId w:val="1"/>
      </w:numPr>
    </w:pPr>
  </w:style>
  <w:style w:type="paragraph" w:styleId="ListParagraph">
    <w:name w:val="List Paragraph"/>
    <w:basedOn w:val="Normal"/>
    <w:uiPriority w:val="1"/>
    <w:qFormat/>
    <w:rsid w:val="005E645C"/>
    <w:pPr>
      <w:numPr>
        <w:numId w:val="9"/>
      </w:numPr>
      <w:spacing w:after="240" w:line="260" w:lineRule="exact"/>
    </w:pPr>
  </w:style>
  <w:style w:type="character" w:customStyle="1" w:styleId="Bodytext2">
    <w:name w:val="Body text (2)"/>
    <w:basedOn w:val="DefaultParagraphFont"/>
    <w:rsid w:val="005E645C"/>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customStyle="1" w:styleId="Level1Bullet">
    <w:name w:val="Level 1 Bullet"/>
    <w:basedOn w:val="Normal"/>
    <w:rsid w:val="005E645C"/>
    <w:pPr>
      <w:numPr>
        <w:numId w:val="2"/>
      </w:numPr>
      <w:spacing w:before="120"/>
    </w:pPr>
    <w:rPr>
      <w:rFonts w:ascii="Calibri" w:hAnsi="Calibri" w:cs="Calibri"/>
      <w:szCs w:val="20"/>
    </w:rPr>
  </w:style>
  <w:style w:type="paragraph" w:customStyle="1" w:styleId="Level2Bullet">
    <w:name w:val="Level 2 Bullet"/>
    <w:basedOn w:val="BodyText3"/>
    <w:rsid w:val="005E645C"/>
    <w:pPr>
      <w:numPr>
        <w:ilvl w:val="1"/>
        <w:numId w:val="2"/>
      </w:numPr>
      <w:tabs>
        <w:tab w:val="clear" w:pos="1440"/>
        <w:tab w:val="num" w:pos="360"/>
      </w:tabs>
      <w:ind w:left="720" w:hanging="720"/>
    </w:pPr>
    <w:rPr>
      <w:rFonts w:ascii="Calibri" w:hAnsi="Calibri" w:cs="Calibri"/>
      <w:sz w:val="20"/>
      <w:szCs w:val="20"/>
    </w:rPr>
  </w:style>
  <w:style w:type="paragraph" w:styleId="FootnoteText">
    <w:name w:val="footnote text"/>
    <w:basedOn w:val="Normal"/>
    <w:link w:val="FootnoteTextChar"/>
    <w:uiPriority w:val="99"/>
    <w:semiHidden/>
    <w:unhideWhenUsed/>
    <w:rsid w:val="005E645C"/>
    <w:rPr>
      <w:szCs w:val="20"/>
      <w:lang w:eastAsia="en-US"/>
    </w:rPr>
  </w:style>
  <w:style w:type="character" w:customStyle="1" w:styleId="FootnoteTextChar">
    <w:name w:val="Footnote Text Char"/>
    <w:basedOn w:val="DefaultParagraphFont"/>
    <w:link w:val="FootnoteText"/>
    <w:uiPriority w:val="99"/>
    <w:semiHidden/>
    <w:rsid w:val="005E645C"/>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5E645C"/>
    <w:rPr>
      <w:vertAlign w:val="superscript"/>
    </w:rPr>
  </w:style>
  <w:style w:type="paragraph" w:styleId="NoSpacing">
    <w:name w:val="No Spacing"/>
    <w:uiPriority w:val="1"/>
    <w:qFormat/>
    <w:rsid w:val="005E645C"/>
    <w:pPr>
      <w:spacing w:after="0" w:line="240" w:lineRule="auto"/>
    </w:pPr>
  </w:style>
  <w:style w:type="paragraph" w:styleId="BodyText3">
    <w:name w:val="Body Text 3"/>
    <w:basedOn w:val="Normal"/>
    <w:link w:val="BodyText3Char"/>
    <w:uiPriority w:val="99"/>
    <w:semiHidden/>
    <w:unhideWhenUsed/>
    <w:rsid w:val="005E645C"/>
    <w:rPr>
      <w:sz w:val="16"/>
      <w:szCs w:val="16"/>
    </w:rPr>
  </w:style>
  <w:style w:type="character" w:customStyle="1" w:styleId="BodyText3Char">
    <w:name w:val="Body Text 3 Char"/>
    <w:basedOn w:val="DefaultParagraphFont"/>
    <w:link w:val="BodyText3"/>
    <w:uiPriority w:val="99"/>
    <w:semiHidden/>
    <w:rsid w:val="005E645C"/>
    <w:rPr>
      <w:rFonts w:ascii="Century Gothic" w:eastAsia="Times New Roman" w:hAnsi="Century Gothic" w:cs="Times New Roman"/>
      <w:sz w:val="16"/>
      <w:szCs w:val="16"/>
      <w:lang w:eastAsia="en-GB"/>
    </w:rPr>
  </w:style>
  <w:style w:type="paragraph" w:styleId="Footer">
    <w:name w:val="footer"/>
    <w:basedOn w:val="Normal"/>
    <w:link w:val="FooterChar"/>
    <w:uiPriority w:val="99"/>
    <w:unhideWhenUsed/>
    <w:rsid w:val="00AD4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8D"/>
    <w:rPr>
      <w:rFonts w:ascii="Century Gothic" w:eastAsia="Times New Roman" w:hAnsi="Century Gothic" w:cs="Times New Roman"/>
      <w:sz w:val="20"/>
      <w:lang w:eastAsia="en-GB"/>
    </w:rPr>
  </w:style>
  <w:style w:type="table" w:styleId="TableGrid">
    <w:name w:val="Table Grid"/>
    <w:basedOn w:val="TableNormal"/>
    <w:uiPriority w:val="39"/>
    <w:rsid w:val="00BB0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0BF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clerk@worton.org.uk</dc:creator>
  <cp:keywords/>
  <dc:description/>
  <cp:lastModifiedBy>Worton Parish Council</cp:lastModifiedBy>
  <cp:revision>11</cp:revision>
  <cp:lastPrinted>2019-02-07T13:41:00Z</cp:lastPrinted>
  <dcterms:created xsi:type="dcterms:W3CDTF">2018-05-10T10:12:00Z</dcterms:created>
  <dcterms:modified xsi:type="dcterms:W3CDTF">2023-12-04T11:43:00Z</dcterms:modified>
</cp:coreProperties>
</file>